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57098" w14:textId="329C75AD" w:rsidR="000F3D30" w:rsidRPr="000F3D30" w:rsidRDefault="000F3D30" w:rsidP="000F3D30">
      <w:pPr>
        <w:rPr>
          <w:b/>
          <w:bCs/>
        </w:rPr>
      </w:pPr>
      <w:bookmarkStart w:id="0" w:name="_GoBack"/>
      <w:bookmarkEnd w:id="0"/>
      <w:r w:rsidRPr="000F3D30">
        <w:rPr>
          <w:b/>
          <w:bCs/>
        </w:rPr>
        <w:t>FELLOWSHIP IN DIAGNOSTIC VETERINARY PATHOLOGY</w:t>
      </w:r>
    </w:p>
    <w:p w14:paraId="0BFC5BED" w14:textId="1C5D9ECE" w:rsidR="000F3D30" w:rsidRDefault="000F3D30" w:rsidP="000F3D30"/>
    <w:p w14:paraId="4EA1F371" w14:textId="49D0AD8A" w:rsidR="000F3D30" w:rsidRDefault="000F3D30" w:rsidP="000F3D30">
      <w:pPr>
        <w:rPr>
          <w:b/>
          <w:bCs/>
        </w:rPr>
      </w:pPr>
      <w:r>
        <w:rPr>
          <w:b/>
          <w:bCs/>
        </w:rPr>
        <w:t>Background:</w:t>
      </w:r>
    </w:p>
    <w:p w14:paraId="659E5189" w14:textId="77777777" w:rsidR="000F3D30" w:rsidRPr="000F3D30" w:rsidRDefault="000F3D30" w:rsidP="000F3D30"/>
    <w:p w14:paraId="475EF8D2" w14:textId="77777777" w:rsidR="000F3D30" w:rsidRDefault="000F3D30" w:rsidP="000F3D30">
      <w:r>
        <w:t xml:space="preserve">The Veterinary Medical Teaching Hospital (VMTH) Anatomic Pathology Service, in partnership with </w:t>
      </w:r>
      <w:proofErr w:type="spellStart"/>
      <w:r>
        <w:t>VDx</w:t>
      </w:r>
      <w:proofErr w:type="spellEnd"/>
      <w:r>
        <w:t xml:space="preserve"> Veterinary Diagnostics and Preclinical Research Services (</w:t>
      </w:r>
      <w:proofErr w:type="spellStart"/>
      <w:r>
        <w:t>VDx</w:t>
      </w:r>
      <w:proofErr w:type="spellEnd"/>
      <w:r>
        <w:t xml:space="preserve">), is seeking applicants for a 1-year fellowship dedicated to diagnostic veterinary pathology. This position is designed for an applicant with </w:t>
      </w:r>
      <w:r w:rsidRPr="00165581">
        <w:rPr>
          <w:u w:val="single"/>
        </w:rPr>
        <w:t>existing training in veterinary anatomic or clinical pathology</w:t>
      </w:r>
      <w:r>
        <w:t xml:space="preserve"> that desires additional mentored training towards board certification in veterinary anatomic pathology through the American College of Veterinary Pathologists (ACVP). This fellowship allows an individual to spend time at both a private diagnostic facility (</w:t>
      </w:r>
      <w:proofErr w:type="spellStart"/>
      <w:r>
        <w:t>VDx</w:t>
      </w:r>
      <w:proofErr w:type="spellEnd"/>
      <w:r>
        <w:t xml:space="preserve">) located in Davis, CA as well as on biopsy and necropsy service at the Veterinary Medical Teaching Hospital at UC Davis. </w:t>
      </w:r>
    </w:p>
    <w:p w14:paraId="3C7C0B9C" w14:textId="77777777" w:rsidR="000F3D30" w:rsidRDefault="000F3D30" w:rsidP="000F3D30"/>
    <w:p w14:paraId="352B8225" w14:textId="54737F38" w:rsidR="000F3D30" w:rsidRDefault="000F3D30" w:rsidP="000F3D30">
      <w:proofErr w:type="spellStart"/>
      <w:r>
        <w:t>VDx</w:t>
      </w:r>
      <w:proofErr w:type="spellEnd"/>
      <w:r>
        <w:t xml:space="preserve"> was established in 2001 and provides pathology services to local, regional, and national practitioners that includes biopsy interpretation, cytology analysis, and ancillary diagnostics (including special stains, immunohistochemistry, molecular clonality, and flow cytometry) and has an active GLP-compliant preclinical research group specializing in medical device evaluation. </w:t>
      </w:r>
      <w:proofErr w:type="spellStart"/>
      <w:r>
        <w:t>VDx</w:t>
      </w:r>
      <w:proofErr w:type="spellEnd"/>
      <w:r>
        <w:t xml:space="preserve"> currently is staffed by 7 board-certified anatomic pathologists and 3 board-certified clinical pathologists. This facility is a state-of-the-art diagnostic center that processes over 30,000 samples a year. For more information, please visit the </w:t>
      </w:r>
      <w:hyperlink r:id="rId4" w:history="1">
        <w:proofErr w:type="spellStart"/>
        <w:r w:rsidRPr="000F3D30">
          <w:rPr>
            <w:rStyle w:val="Hyperlink"/>
          </w:rPr>
          <w:t>VDx</w:t>
        </w:r>
        <w:proofErr w:type="spellEnd"/>
        <w:r w:rsidRPr="000F3D30">
          <w:rPr>
            <w:rStyle w:val="Hyperlink"/>
          </w:rPr>
          <w:t xml:space="preserve"> website</w:t>
        </w:r>
      </w:hyperlink>
      <w:r>
        <w:t>.</w:t>
      </w:r>
    </w:p>
    <w:p w14:paraId="07DEBF38" w14:textId="77777777" w:rsidR="000F3D30" w:rsidRDefault="000F3D30" w:rsidP="000F3D30"/>
    <w:p w14:paraId="656721A4" w14:textId="77777777" w:rsidR="000F3D30" w:rsidRDefault="000F3D30" w:rsidP="000F3D30">
      <w:r>
        <w:t xml:space="preserve">This fellowship also allows the individual to work with the anatomic pathology service at the VMTH, which is comprised of 8 board-certified anatomic faculty pathologists and 9 residents in training. The fellow would join UC Davis anatomic pathology residents in pathology rounds and training exercises in addition to diagnostic training while on duty at </w:t>
      </w:r>
      <w:proofErr w:type="spellStart"/>
      <w:r>
        <w:t>VDx</w:t>
      </w:r>
      <w:proofErr w:type="spellEnd"/>
      <w:r>
        <w:t xml:space="preserve"> and UC Davis. Available rounds can be viewed at the </w:t>
      </w:r>
      <w:hyperlink r:id="rId5" w:history="1">
        <w:r w:rsidRPr="004D4D13">
          <w:rPr>
            <w:rStyle w:val="Hyperlink"/>
          </w:rPr>
          <w:t>UC Davis training website</w:t>
        </w:r>
      </w:hyperlink>
      <w:r>
        <w:t xml:space="preserve">. The amount of time split between </w:t>
      </w:r>
      <w:proofErr w:type="spellStart"/>
      <w:r>
        <w:t>VDx</w:t>
      </w:r>
      <w:proofErr w:type="spellEnd"/>
      <w:r>
        <w:t xml:space="preserve"> and UC Davis will be determined based on the background of the successful applicant, but would amount to approximately 66-75% of time devoted to </w:t>
      </w:r>
      <w:proofErr w:type="spellStart"/>
      <w:r>
        <w:t>VDx</w:t>
      </w:r>
      <w:proofErr w:type="spellEnd"/>
      <w:r>
        <w:t xml:space="preserve">, with the remaining time at UC Davis. </w:t>
      </w:r>
    </w:p>
    <w:p w14:paraId="66B4F6FB" w14:textId="77777777" w:rsidR="000F3D30" w:rsidRDefault="000F3D30" w:rsidP="000F3D30"/>
    <w:p w14:paraId="2D2640DD" w14:textId="5C0C7B91" w:rsidR="000F3D30" w:rsidRDefault="000F3D30" w:rsidP="000F3D30">
      <w:proofErr w:type="spellStart"/>
      <w:r>
        <w:t>VDx</w:t>
      </w:r>
      <w:proofErr w:type="spellEnd"/>
      <w:r>
        <w:t xml:space="preserve"> is located in </w:t>
      </w:r>
      <w:hyperlink r:id="rId6" w:history="1">
        <w:r w:rsidRPr="000F3D30">
          <w:rPr>
            <w:rStyle w:val="Hyperlink"/>
          </w:rPr>
          <w:t>downtown Davis</w:t>
        </w:r>
      </w:hyperlink>
      <w:r>
        <w:t xml:space="preserve"> and is an easy bicycle or car commute to the UC Davis Campus. The expectations of this position are that upon completion, the applicant is required to sit for the ACVP board examination and upon completion of the fellowship will </w:t>
      </w:r>
      <w:r w:rsidRPr="008666E4">
        <w:rPr>
          <w:u w:val="single"/>
        </w:rPr>
        <w:t xml:space="preserve">remain </w:t>
      </w:r>
      <w:r>
        <w:rPr>
          <w:u w:val="single"/>
        </w:rPr>
        <w:t xml:space="preserve">employed </w:t>
      </w:r>
      <w:r w:rsidRPr="008666E4">
        <w:rPr>
          <w:u w:val="single"/>
        </w:rPr>
        <w:t xml:space="preserve">at </w:t>
      </w:r>
      <w:proofErr w:type="spellStart"/>
      <w:r w:rsidRPr="008666E4">
        <w:rPr>
          <w:u w:val="single"/>
        </w:rPr>
        <w:t>VDx</w:t>
      </w:r>
      <w:proofErr w:type="spellEnd"/>
      <w:r w:rsidRPr="008666E4">
        <w:rPr>
          <w:u w:val="single"/>
        </w:rPr>
        <w:t xml:space="preserve"> for a period of two years</w:t>
      </w:r>
      <w:r>
        <w:t xml:space="preserve"> employed as a staff pathologist.</w:t>
      </w:r>
    </w:p>
    <w:p w14:paraId="2F933CB2" w14:textId="77777777" w:rsidR="000F3D30" w:rsidRDefault="000F3D30" w:rsidP="000F3D30"/>
    <w:p w14:paraId="3DE0E3AA" w14:textId="77777777" w:rsidR="000F3D30" w:rsidRDefault="000F3D30" w:rsidP="000F3D30">
      <w:r w:rsidRPr="000F3D30">
        <w:rPr>
          <w:b/>
          <w:bCs/>
        </w:rPr>
        <w:t>Qualifications</w:t>
      </w:r>
      <w:r>
        <w:t xml:space="preserve">: </w:t>
      </w:r>
    </w:p>
    <w:p w14:paraId="2234E523" w14:textId="77777777" w:rsidR="000F3D30" w:rsidRDefault="000F3D30" w:rsidP="000F3D30"/>
    <w:p w14:paraId="3E8C4D69" w14:textId="778AC859" w:rsidR="000F3D30" w:rsidRDefault="000F3D30" w:rsidP="000F3D30">
      <w:r>
        <w:t>The applicant should possess a DVM or equivalent degree and should have completed at least 2 years of training in an anatomic pathology residency program. Alternatively, a candidate already board-certified in clinical pathology (by the ACVP) interested in dual-board certification by the ACVP in anatomic pathology will be considered.</w:t>
      </w:r>
    </w:p>
    <w:p w14:paraId="1278F67F" w14:textId="7A74A01A" w:rsidR="00E26CF2" w:rsidRDefault="00662C9A"/>
    <w:p w14:paraId="672EEEB8" w14:textId="24F84DC3" w:rsidR="000F3D30" w:rsidRDefault="000F3D30">
      <w:pPr>
        <w:rPr>
          <w:b/>
          <w:bCs/>
        </w:rPr>
      </w:pPr>
      <w:r>
        <w:rPr>
          <w:b/>
          <w:bCs/>
        </w:rPr>
        <w:t>Salary:</w:t>
      </w:r>
    </w:p>
    <w:p w14:paraId="64CBE90F" w14:textId="7DB8DFA1" w:rsidR="000F3D30" w:rsidRDefault="000F3D30">
      <w:pPr>
        <w:rPr>
          <w:b/>
          <w:bCs/>
        </w:rPr>
      </w:pPr>
    </w:p>
    <w:p w14:paraId="38681501" w14:textId="65C04681" w:rsidR="000F3D30" w:rsidRPr="000F3D30" w:rsidRDefault="000F3D30">
      <w:r>
        <w:lastRenderedPageBreak/>
        <w:t>$49,039.00 over 12 months. Basic health, dental and vision insurance are provided by the VMTH.</w:t>
      </w:r>
    </w:p>
    <w:p w14:paraId="359DD78A" w14:textId="77777777" w:rsidR="000F3D30" w:rsidRDefault="000F3D30"/>
    <w:p w14:paraId="5B97215D" w14:textId="3C92208B" w:rsidR="000F3D30" w:rsidRDefault="000F3D30">
      <w:pPr>
        <w:rPr>
          <w:b/>
          <w:bCs/>
        </w:rPr>
      </w:pPr>
      <w:r>
        <w:rPr>
          <w:b/>
          <w:bCs/>
        </w:rPr>
        <w:t>Application Materials:</w:t>
      </w:r>
    </w:p>
    <w:p w14:paraId="4CF75035" w14:textId="77777777" w:rsidR="000F3D30" w:rsidRDefault="000F3D30">
      <w:pPr>
        <w:rPr>
          <w:b/>
          <w:bCs/>
        </w:rPr>
      </w:pPr>
    </w:p>
    <w:p w14:paraId="6619E6F5" w14:textId="487DFFF5" w:rsidR="000F3D30" w:rsidRDefault="000F3D30">
      <w:pPr>
        <w:rPr>
          <w:b/>
          <w:bCs/>
        </w:rPr>
      </w:pPr>
      <w:r>
        <w:t xml:space="preserve">Applicants should submit a cover letter highlighting their interest in diagnostic pathology and career goals, unofficial transcripts, a current CV, as well as three letters of reference. These items may be emailed to Ms. Christina Sparkman at </w:t>
      </w:r>
      <w:hyperlink r:id="rId7" w:history="1">
        <w:r w:rsidRPr="00964441">
          <w:rPr>
            <w:rStyle w:val="Hyperlink"/>
          </w:rPr>
          <w:t>cjsparkman@ucdavis.edu</w:t>
        </w:r>
      </w:hyperlink>
      <w:r>
        <w:t xml:space="preserve">. For general questions about this fellowship please contact Dr. Kevin Woolard at </w:t>
      </w:r>
      <w:hyperlink r:id="rId8" w:history="1">
        <w:r w:rsidRPr="00731553">
          <w:rPr>
            <w:rStyle w:val="Hyperlink"/>
          </w:rPr>
          <w:t>kdwoolard@ucdavis.edu</w:t>
        </w:r>
      </w:hyperlink>
      <w:r>
        <w:t xml:space="preserve">. </w:t>
      </w:r>
    </w:p>
    <w:p w14:paraId="5E528A93" w14:textId="62472B48" w:rsidR="000F3D30" w:rsidRDefault="000F3D30"/>
    <w:p w14:paraId="5F545281" w14:textId="18C82E57" w:rsidR="000F3D30" w:rsidRDefault="000F3D30">
      <w:r>
        <w:rPr>
          <w:b/>
          <w:bCs/>
        </w:rPr>
        <w:t>Application Deadline:</w:t>
      </w:r>
    </w:p>
    <w:p w14:paraId="52A68896" w14:textId="59D2B92F" w:rsidR="000F3D30" w:rsidRDefault="000F3D30"/>
    <w:p w14:paraId="04171FFD" w14:textId="0D2DF610" w:rsidR="000F3D30" w:rsidRPr="000F3D30" w:rsidRDefault="000F3D30">
      <w:r w:rsidRPr="000F3D30">
        <w:t>Position will remain open until filled.  Priority will be given to applications received by December 15, 2022</w:t>
      </w:r>
      <w:r>
        <w:t>.</w:t>
      </w:r>
    </w:p>
    <w:sectPr w:rsidR="000F3D30" w:rsidRPr="000F3D30" w:rsidSect="00356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30"/>
    <w:rsid w:val="00014316"/>
    <w:rsid w:val="00030467"/>
    <w:rsid w:val="000368D4"/>
    <w:rsid w:val="0009416D"/>
    <w:rsid w:val="000B0385"/>
    <w:rsid w:val="000C52C6"/>
    <w:rsid w:val="000F1F7B"/>
    <w:rsid w:val="000F3D30"/>
    <w:rsid w:val="001456FA"/>
    <w:rsid w:val="001630DC"/>
    <w:rsid w:val="00172529"/>
    <w:rsid w:val="00192160"/>
    <w:rsid w:val="001B4DF1"/>
    <w:rsid w:val="00221736"/>
    <w:rsid w:val="00256EBC"/>
    <w:rsid w:val="00285D06"/>
    <w:rsid w:val="002E5DB0"/>
    <w:rsid w:val="003247AC"/>
    <w:rsid w:val="00330FF2"/>
    <w:rsid w:val="00331A3C"/>
    <w:rsid w:val="00356FEA"/>
    <w:rsid w:val="00371F27"/>
    <w:rsid w:val="003C7B31"/>
    <w:rsid w:val="004133DE"/>
    <w:rsid w:val="00413774"/>
    <w:rsid w:val="00416055"/>
    <w:rsid w:val="00434E25"/>
    <w:rsid w:val="00491F02"/>
    <w:rsid w:val="004C09E6"/>
    <w:rsid w:val="005037B2"/>
    <w:rsid w:val="005155FE"/>
    <w:rsid w:val="005313F9"/>
    <w:rsid w:val="005418FC"/>
    <w:rsid w:val="00543CEE"/>
    <w:rsid w:val="00567EBB"/>
    <w:rsid w:val="0057242F"/>
    <w:rsid w:val="00597805"/>
    <w:rsid w:val="005A1A0E"/>
    <w:rsid w:val="005D34EC"/>
    <w:rsid w:val="006541C4"/>
    <w:rsid w:val="00662C9A"/>
    <w:rsid w:val="00662FAA"/>
    <w:rsid w:val="0068213F"/>
    <w:rsid w:val="00687F4E"/>
    <w:rsid w:val="006A3024"/>
    <w:rsid w:val="006C7769"/>
    <w:rsid w:val="006D2BF5"/>
    <w:rsid w:val="006D6854"/>
    <w:rsid w:val="006F3A9C"/>
    <w:rsid w:val="0070081B"/>
    <w:rsid w:val="007056FA"/>
    <w:rsid w:val="007233C8"/>
    <w:rsid w:val="007278D7"/>
    <w:rsid w:val="00735BB5"/>
    <w:rsid w:val="00745AD0"/>
    <w:rsid w:val="007B6C03"/>
    <w:rsid w:val="007F447F"/>
    <w:rsid w:val="00832167"/>
    <w:rsid w:val="00835B26"/>
    <w:rsid w:val="008535C9"/>
    <w:rsid w:val="0088161D"/>
    <w:rsid w:val="008A2426"/>
    <w:rsid w:val="008B1112"/>
    <w:rsid w:val="008B6B27"/>
    <w:rsid w:val="008C0F98"/>
    <w:rsid w:val="008E4125"/>
    <w:rsid w:val="00926D96"/>
    <w:rsid w:val="0093727D"/>
    <w:rsid w:val="009A141B"/>
    <w:rsid w:val="009C2E7D"/>
    <w:rsid w:val="009C6B20"/>
    <w:rsid w:val="00A17E4F"/>
    <w:rsid w:val="00A335DD"/>
    <w:rsid w:val="00A3609C"/>
    <w:rsid w:val="00A56DF7"/>
    <w:rsid w:val="00A83F8C"/>
    <w:rsid w:val="00AC2C4C"/>
    <w:rsid w:val="00AD4AB9"/>
    <w:rsid w:val="00AD6B23"/>
    <w:rsid w:val="00B72BF2"/>
    <w:rsid w:val="00BD0B7E"/>
    <w:rsid w:val="00BD52F1"/>
    <w:rsid w:val="00C10186"/>
    <w:rsid w:val="00C26831"/>
    <w:rsid w:val="00C51735"/>
    <w:rsid w:val="00C73896"/>
    <w:rsid w:val="00CC5531"/>
    <w:rsid w:val="00D20257"/>
    <w:rsid w:val="00D36417"/>
    <w:rsid w:val="00D36F5A"/>
    <w:rsid w:val="00D904E8"/>
    <w:rsid w:val="00D93A22"/>
    <w:rsid w:val="00DA75EB"/>
    <w:rsid w:val="00DB0AE2"/>
    <w:rsid w:val="00DC3203"/>
    <w:rsid w:val="00DE03C1"/>
    <w:rsid w:val="00E03B79"/>
    <w:rsid w:val="00E14B49"/>
    <w:rsid w:val="00E213FB"/>
    <w:rsid w:val="00E246BD"/>
    <w:rsid w:val="00E30130"/>
    <w:rsid w:val="00E34365"/>
    <w:rsid w:val="00EB22AC"/>
    <w:rsid w:val="00EC284E"/>
    <w:rsid w:val="00ED16B3"/>
    <w:rsid w:val="00EF4C0E"/>
    <w:rsid w:val="00F07DF3"/>
    <w:rsid w:val="00F14926"/>
    <w:rsid w:val="00F23629"/>
    <w:rsid w:val="00FC07D2"/>
    <w:rsid w:val="00FE49A8"/>
    <w:rsid w:val="00FF2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D1E6"/>
  <w14:defaultImageDpi w14:val="32767"/>
  <w15:chartTrackingRefBased/>
  <w15:docId w15:val="{0B637D40-7A40-6B45-99CA-284A07E9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F3D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3D30"/>
    <w:rPr>
      <w:color w:val="0563C1" w:themeColor="hyperlink"/>
      <w:u w:val="single"/>
    </w:rPr>
  </w:style>
  <w:style w:type="character" w:styleId="UnresolvedMention">
    <w:name w:val="Unresolved Mention"/>
    <w:basedOn w:val="DefaultParagraphFont"/>
    <w:uiPriority w:val="99"/>
    <w:rsid w:val="000F3D30"/>
    <w:rPr>
      <w:color w:val="605E5C"/>
      <w:shd w:val="clear" w:color="auto" w:fill="E1DFDD"/>
    </w:rPr>
  </w:style>
  <w:style w:type="character" w:styleId="FollowedHyperlink">
    <w:name w:val="FollowedHyperlink"/>
    <w:basedOn w:val="DefaultParagraphFont"/>
    <w:uiPriority w:val="99"/>
    <w:semiHidden/>
    <w:unhideWhenUsed/>
    <w:rsid w:val="000F3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woolard@ucdavis.edu" TargetMode="External"/><Relationship Id="rId3" Type="http://schemas.openxmlformats.org/officeDocument/2006/relationships/webSettings" Target="webSettings.xml"/><Relationship Id="rId7" Type="http://schemas.openxmlformats.org/officeDocument/2006/relationships/hyperlink" Target="mailto:cjsparkman@ucdavi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o.gl/maps/EXnMqTZSuThSkmmz8" TargetMode="External"/><Relationship Id="rId5" Type="http://schemas.openxmlformats.org/officeDocument/2006/relationships/hyperlink" Target="https://www.vetmed.ucdavis.edu/education/internships-residencies/support-services-residencies/overview-anatomic-pathology" TargetMode="External"/><Relationship Id="rId10" Type="http://schemas.openxmlformats.org/officeDocument/2006/relationships/theme" Target="theme/theme1.xml"/><Relationship Id="rId4" Type="http://schemas.openxmlformats.org/officeDocument/2006/relationships/hyperlink" Target="https://vdxpathology.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Douglas Woolard</dc:creator>
  <cp:keywords/>
  <dc:description/>
  <cp:lastModifiedBy>Christina Sparkman</cp:lastModifiedBy>
  <cp:revision>2</cp:revision>
  <dcterms:created xsi:type="dcterms:W3CDTF">2022-11-18T23:32:00Z</dcterms:created>
  <dcterms:modified xsi:type="dcterms:W3CDTF">2022-11-18T23:32:00Z</dcterms:modified>
</cp:coreProperties>
</file>